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3934" w:rsidRDefault="00D3558D">
      <w:pPr>
        <w:ind w:left="-425"/>
        <w:rPr>
          <w:color w:val="1C1265"/>
        </w:rPr>
      </w:pPr>
      <w:r>
        <w:rPr>
          <w:b/>
          <w:color w:val="1C1265"/>
          <w:sz w:val="28"/>
          <w:szCs w:val="28"/>
        </w:rPr>
        <w:t>NSW Circular Challenge Funding EOI Form</w:t>
      </w:r>
    </w:p>
    <w:tbl>
      <w:tblPr>
        <w:tblStyle w:val="a0"/>
        <w:tblW w:w="10095" w:type="dxa"/>
        <w:tblInd w:w="-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2520"/>
        <w:gridCol w:w="1215"/>
        <w:gridCol w:w="4440"/>
      </w:tblGrid>
      <w:tr w:rsidR="00EC3934" w:rsidRPr="00437D6C" w14:paraId="501AB18C" w14:textId="77777777" w:rsidTr="00437D6C">
        <w:tc>
          <w:tcPr>
            <w:tcW w:w="1920" w:type="dxa"/>
            <w:shd w:val="clear" w:color="auto" w:fill="FFFFFF" w:themeFill="background1"/>
          </w:tcPr>
          <w:p w14:paraId="00000002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Project Title</w:t>
            </w:r>
          </w:p>
        </w:tc>
        <w:tc>
          <w:tcPr>
            <w:tcW w:w="8175" w:type="dxa"/>
            <w:gridSpan w:val="3"/>
          </w:tcPr>
          <w:p w14:paraId="00000003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2B1A387A" w14:textId="77777777" w:rsidTr="00437D6C">
        <w:trPr>
          <w:trHeight w:val="210"/>
        </w:trPr>
        <w:tc>
          <w:tcPr>
            <w:tcW w:w="1920" w:type="dxa"/>
            <w:vMerge w:val="restart"/>
            <w:shd w:val="clear" w:color="auto" w:fill="FFFFFF" w:themeFill="background1"/>
          </w:tcPr>
          <w:p w14:paraId="00000006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Circular Challenge</w:t>
            </w:r>
          </w:p>
          <w:p w14:paraId="00000007" w14:textId="77777777" w:rsidR="00EC3934" w:rsidRPr="00437D6C" w:rsidRDefault="00EC3934">
            <w:pPr>
              <w:spacing w:line="240" w:lineRule="auto"/>
              <w:rPr>
                <w:i/>
                <w:color w:val="1C1265"/>
              </w:rPr>
            </w:pPr>
          </w:p>
        </w:tc>
        <w:tc>
          <w:tcPr>
            <w:tcW w:w="8175" w:type="dxa"/>
            <w:gridSpan w:val="3"/>
          </w:tcPr>
          <w:p w14:paraId="00000008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Circular Supply Chains</w:t>
            </w:r>
          </w:p>
        </w:tc>
      </w:tr>
      <w:tr w:rsidR="00EC3934" w:rsidRPr="00437D6C" w14:paraId="27F57A63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0B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1C1265"/>
              </w:rPr>
            </w:pPr>
          </w:p>
        </w:tc>
        <w:tc>
          <w:tcPr>
            <w:tcW w:w="2520" w:type="dxa"/>
          </w:tcPr>
          <w:p w14:paraId="0000000C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e-Waste</w:t>
            </w:r>
          </w:p>
        </w:tc>
        <w:tc>
          <w:tcPr>
            <w:tcW w:w="5655" w:type="dxa"/>
            <w:gridSpan w:val="2"/>
          </w:tcPr>
          <w:p w14:paraId="0000000D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0F64E82F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0F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C1265"/>
              </w:rPr>
            </w:pPr>
          </w:p>
        </w:tc>
        <w:tc>
          <w:tcPr>
            <w:tcW w:w="2520" w:type="dxa"/>
          </w:tcPr>
          <w:p w14:paraId="00000010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Hospital Plastics</w:t>
            </w:r>
          </w:p>
        </w:tc>
        <w:tc>
          <w:tcPr>
            <w:tcW w:w="5655" w:type="dxa"/>
            <w:gridSpan w:val="2"/>
          </w:tcPr>
          <w:p w14:paraId="00000011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2D2BF9BD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13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C1265"/>
              </w:rPr>
            </w:pPr>
          </w:p>
        </w:tc>
        <w:tc>
          <w:tcPr>
            <w:tcW w:w="2520" w:type="dxa"/>
          </w:tcPr>
          <w:p w14:paraId="00000014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Solar Panels</w:t>
            </w:r>
          </w:p>
        </w:tc>
        <w:tc>
          <w:tcPr>
            <w:tcW w:w="5655" w:type="dxa"/>
            <w:gridSpan w:val="2"/>
          </w:tcPr>
          <w:p w14:paraId="00000015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0B189703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17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C1265"/>
              </w:rPr>
            </w:pPr>
          </w:p>
        </w:tc>
        <w:tc>
          <w:tcPr>
            <w:tcW w:w="2520" w:type="dxa"/>
          </w:tcPr>
          <w:p w14:paraId="00000018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Organics</w:t>
            </w:r>
          </w:p>
        </w:tc>
        <w:tc>
          <w:tcPr>
            <w:tcW w:w="5655" w:type="dxa"/>
            <w:gridSpan w:val="2"/>
          </w:tcPr>
          <w:p w14:paraId="00000019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49660F47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1B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C1265"/>
              </w:rPr>
            </w:pPr>
          </w:p>
        </w:tc>
        <w:tc>
          <w:tcPr>
            <w:tcW w:w="2520" w:type="dxa"/>
          </w:tcPr>
          <w:p w14:paraId="0000001C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Textiles</w:t>
            </w:r>
          </w:p>
        </w:tc>
        <w:tc>
          <w:tcPr>
            <w:tcW w:w="5655" w:type="dxa"/>
            <w:gridSpan w:val="2"/>
          </w:tcPr>
          <w:p w14:paraId="0000001D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6B64F1AE" w14:textId="77777777" w:rsidTr="00437D6C">
        <w:trPr>
          <w:trHeight w:val="210"/>
        </w:trPr>
        <w:tc>
          <w:tcPr>
            <w:tcW w:w="1920" w:type="dxa"/>
            <w:vMerge/>
            <w:shd w:val="clear" w:color="auto" w:fill="FFFFFF" w:themeFill="background1"/>
          </w:tcPr>
          <w:p w14:paraId="0000001F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C1265"/>
              </w:rPr>
            </w:pPr>
          </w:p>
        </w:tc>
        <w:tc>
          <w:tcPr>
            <w:tcW w:w="2520" w:type="dxa"/>
          </w:tcPr>
          <w:p w14:paraId="00000020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 xml:space="preserve">Other </w:t>
            </w:r>
          </w:p>
        </w:tc>
        <w:tc>
          <w:tcPr>
            <w:tcW w:w="5655" w:type="dxa"/>
            <w:gridSpan w:val="2"/>
          </w:tcPr>
          <w:p w14:paraId="00000021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1A9886B7" w14:textId="77777777" w:rsidTr="00437D6C">
        <w:tc>
          <w:tcPr>
            <w:tcW w:w="1920" w:type="dxa"/>
            <w:shd w:val="clear" w:color="auto" w:fill="FFFFFF" w:themeFill="background1"/>
          </w:tcPr>
          <w:p w14:paraId="00000023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Lead Investigator(s)</w:t>
            </w:r>
          </w:p>
        </w:tc>
        <w:tc>
          <w:tcPr>
            <w:tcW w:w="8175" w:type="dxa"/>
            <w:gridSpan w:val="3"/>
          </w:tcPr>
          <w:p w14:paraId="00000024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 xml:space="preserve">Name: </w:t>
            </w:r>
          </w:p>
          <w:p w14:paraId="00000025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Department:</w:t>
            </w:r>
          </w:p>
          <w:p w14:paraId="00000026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University:</w:t>
            </w:r>
          </w:p>
          <w:p w14:paraId="00000027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Email:</w:t>
            </w:r>
          </w:p>
          <w:p w14:paraId="00000028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Phone:</w:t>
            </w:r>
          </w:p>
        </w:tc>
      </w:tr>
      <w:tr w:rsidR="00EC3934" w:rsidRPr="00437D6C" w14:paraId="6874E089" w14:textId="77777777" w:rsidTr="00437D6C">
        <w:tc>
          <w:tcPr>
            <w:tcW w:w="1920" w:type="dxa"/>
            <w:shd w:val="clear" w:color="auto" w:fill="FFFFFF" w:themeFill="background1"/>
          </w:tcPr>
          <w:p w14:paraId="0000002B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Co-Investigators</w:t>
            </w:r>
          </w:p>
        </w:tc>
        <w:tc>
          <w:tcPr>
            <w:tcW w:w="8175" w:type="dxa"/>
            <w:gridSpan w:val="3"/>
          </w:tcPr>
          <w:p w14:paraId="0000002C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Name:</w:t>
            </w:r>
          </w:p>
          <w:p w14:paraId="0000002D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Department:</w:t>
            </w:r>
          </w:p>
          <w:p w14:paraId="0000002E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University:</w:t>
            </w:r>
          </w:p>
          <w:p w14:paraId="0000002F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Email:</w:t>
            </w:r>
          </w:p>
          <w:p w14:paraId="00000030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Phone:</w:t>
            </w:r>
          </w:p>
          <w:p w14:paraId="00000031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32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 xml:space="preserve">Add more lines as required </w:t>
            </w:r>
          </w:p>
        </w:tc>
      </w:tr>
      <w:tr w:rsidR="00EC3934" w:rsidRPr="00437D6C" w14:paraId="66D6E19A" w14:textId="77777777" w:rsidTr="00437D6C">
        <w:tc>
          <w:tcPr>
            <w:tcW w:w="1920" w:type="dxa"/>
            <w:shd w:val="clear" w:color="auto" w:fill="FFFFFF" w:themeFill="background1"/>
          </w:tcPr>
          <w:p w14:paraId="00000035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Industry/Other Partners</w:t>
            </w:r>
          </w:p>
        </w:tc>
        <w:tc>
          <w:tcPr>
            <w:tcW w:w="8175" w:type="dxa"/>
            <w:gridSpan w:val="3"/>
          </w:tcPr>
          <w:p w14:paraId="00000036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Company Name:</w:t>
            </w:r>
          </w:p>
          <w:p w14:paraId="00000037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Company website:</w:t>
            </w:r>
          </w:p>
          <w:p w14:paraId="00000038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ABN:</w:t>
            </w:r>
          </w:p>
          <w:p w14:paraId="00000039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Contact name:</w:t>
            </w:r>
          </w:p>
          <w:p w14:paraId="0000003A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Email:</w:t>
            </w:r>
          </w:p>
          <w:p w14:paraId="0000003B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Phone:</w:t>
            </w:r>
          </w:p>
          <w:p w14:paraId="0000003C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3D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 xml:space="preserve">Add more lines as required </w:t>
            </w:r>
          </w:p>
        </w:tc>
      </w:tr>
      <w:tr w:rsidR="00EC3934" w:rsidRPr="00437D6C" w14:paraId="5C99B81F" w14:textId="77777777" w:rsidTr="00437D6C">
        <w:tc>
          <w:tcPr>
            <w:tcW w:w="1920" w:type="dxa"/>
            <w:shd w:val="clear" w:color="auto" w:fill="FFFFFF" w:themeFill="background1"/>
          </w:tcPr>
          <w:p w14:paraId="00000040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Government Partners</w:t>
            </w:r>
          </w:p>
        </w:tc>
        <w:tc>
          <w:tcPr>
            <w:tcW w:w="8175" w:type="dxa"/>
            <w:gridSpan w:val="3"/>
          </w:tcPr>
          <w:p w14:paraId="00000041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Department/Agency Name:</w:t>
            </w:r>
          </w:p>
          <w:p w14:paraId="00000042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Website:</w:t>
            </w:r>
          </w:p>
          <w:p w14:paraId="00000043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Contact name:</w:t>
            </w:r>
          </w:p>
          <w:p w14:paraId="00000044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 xml:space="preserve">Email: </w:t>
            </w:r>
          </w:p>
          <w:p w14:paraId="00000045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Phone:</w:t>
            </w:r>
          </w:p>
          <w:p w14:paraId="00000046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47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Add more lines as required</w:t>
            </w:r>
          </w:p>
          <w:p w14:paraId="00000048" w14:textId="77777777" w:rsidR="00EC3934" w:rsidRPr="00437D6C" w:rsidRDefault="00EC3934">
            <w:pPr>
              <w:spacing w:line="240" w:lineRule="auto"/>
              <w:rPr>
                <w:i/>
                <w:color w:val="1C1265"/>
              </w:rPr>
            </w:pPr>
          </w:p>
        </w:tc>
      </w:tr>
      <w:tr w:rsidR="00EC3934" w:rsidRPr="00437D6C" w14:paraId="10395BAD" w14:textId="77777777" w:rsidTr="00437D6C">
        <w:tc>
          <w:tcPr>
            <w:tcW w:w="1920" w:type="dxa"/>
            <w:shd w:val="clear" w:color="auto" w:fill="FFFFFF" w:themeFill="background1"/>
          </w:tcPr>
          <w:p w14:paraId="0000004B" w14:textId="226231E3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 xml:space="preserve">The Problem </w:t>
            </w:r>
            <w:r w:rsidRPr="00437D6C">
              <w:rPr>
                <w:i/>
                <w:color w:val="1C1265"/>
              </w:rPr>
              <w:t>(max</w:t>
            </w:r>
            <w:r w:rsidR="001D4098">
              <w:rPr>
                <w:i/>
                <w:color w:val="1C1265"/>
              </w:rPr>
              <w:t>.</w:t>
            </w:r>
            <w:r w:rsidRPr="00437D6C">
              <w:rPr>
                <w:i/>
                <w:color w:val="1C1265"/>
              </w:rPr>
              <w:t xml:space="preserve"> 100 words)</w:t>
            </w:r>
          </w:p>
        </w:tc>
        <w:tc>
          <w:tcPr>
            <w:tcW w:w="8175" w:type="dxa"/>
            <w:gridSpan w:val="3"/>
          </w:tcPr>
          <w:p w14:paraId="0000004C" w14:textId="7CAC6E0B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Outline in plain English the supply chain problem that the proposal will address</w:t>
            </w:r>
            <w:r w:rsidR="00437D6C">
              <w:rPr>
                <w:i/>
                <w:color w:val="1C1265"/>
              </w:rPr>
              <w:t>.</w:t>
            </w:r>
          </w:p>
          <w:p w14:paraId="0000004D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4E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4F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50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51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59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5A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037EAA3B" w14:textId="77777777" w:rsidTr="00437D6C">
        <w:tc>
          <w:tcPr>
            <w:tcW w:w="1920" w:type="dxa"/>
            <w:shd w:val="clear" w:color="auto" w:fill="FFFFFF" w:themeFill="background1"/>
          </w:tcPr>
          <w:p w14:paraId="0000005D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The Solution</w:t>
            </w:r>
          </w:p>
          <w:p w14:paraId="0000005E" w14:textId="1B65906C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(max</w:t>
            </w:r>
            <w:r w:rsidR="001D4098">
              <w:rPr>
                <w:i/>
                <w:color w:val="1C1265"/>
              </w:rPr>
              <w:t>.</w:t>
            </w:r>
            <w:r w:rsidRPr="00437D6C">
              <w:rPr>
                <w:i/>
                <w:color w:val="1C1265"/>
              </w:rPr>
              <w:t xml:space="preserve"> 2 pages)</w:t>
            </w:r>
          </w:p>
        </w:tc>
        <w:tc>
          <w:tcPr>
            <w:tcW w:w="8175" w:type="dxa"/>
            <w:gridSpan w:val="3"/>
          </w:tcPr>
          <w:p w14:paraId="0000005F" w14:textId="1B03D26D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i/>
                <w:color w:val="1C1265"/>
              </w:rPr>
              <w:t xml:space="preserve">Outline the proposed solution and how it will address barriers and </w:t>
            </w:r>
            <w:r w:rsidR="00437D6C" w:rsidRPr="00437D6C">
              <w:rPr>
                <w:i/>
                <w:color w:val="1C1265"/>
              </w:rPr>
              <w:t xml:space="preserve">enable </w:t>
            </w:r>
            <w:r w:rsidRPr="00437D6C">
              <w:rPr>
                <w:i/>
                <w:color w:val="1C1265"/>
              </w:rPr>
              <w:t>scaling of critical supply chains. Include key milestones and deliverables from the Project</w:t>
            </w:r>
            <w:r w:rsidR="00437D6C">
              <w:rPr>
                <w:i/>
                <w:color w:val="1C1265"/>
              </w:rPr>
              <w:t>.</w:t>
            </w:r>
          </w:p>
          <w:p w14:paraId="00000060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1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2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3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4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5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6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7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8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9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6A" w14:textId="77777777" w:rsidR="00EC3934" w:rsidRPr="00437D6C" w:rsidRDefault="00D3558D">
            <w:pPr>
              <w:tabs>
                <w:tab w:val="left" w:pos="6249"/>
              </w:tabs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ab/>
            </w:r>
          </w:p>
          <w:p w14:paraId="0000006B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2D555D9F" w14:textId="77777777" w:rsidTr="00437D6C">
        <w:tc>
          <w:tcPr>
            <w:tcW w:w="1920" w:type="dxa"/>
            <w:shd w:val="clear" w:color="auto" w:fill="FFFFFF" w:themeFill="background1"/>
          </w:tcPr>
          <w:p w14:paraId="0000006E" w14:textId="56D72782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lastRenderedPageBreak/>
              <w:t xml:space="preserve">Project Team </w:t>
            </w:r>
            <w:r w:rsidRPr="00437D6C">
              <w:rPr>
                <w:i/>
                <w:color w:val="1C1265"/>
              </w:rPr>
              <w:t>(max</w:t>
            </w:r>
            <w:r w:rsidR="001D4098">
              <w:rPr>
                <w:i/>
                <w:color w:val="1C1265"/>
              </w:rPr>
              <w:t>.</w:t>
            </w:r>
            <w:r w:rsidRPr="00437D6C">
              <w:rPr>
                <w:i/>
                <w:color w:val="1C1265"/>
              </w:rPr>
              <w:t xml:space="preserve"> </w:t>
            </w:r>
            <w:r w:rsidR="00770C16">
              <w:rPr>
                <w:i/>
                <w:color w:val="1C1265"/>
              </w:rPr>
              <w:t>4</w:t>
            </w:r>
            <w:r w:rsidRPr="00437D6C">
              <w:rPr>
                <w:i/>
                <w:color w:val="1C1265"/>
              </w:rPr>
              <w:t>00 words)</w:t>
            </w:r>
          </w:p>
        </w:tc>
        <w:tc>
          <w:tcPr>
            <w:tcW w:w="8175" w:type="dxa"/>
            <w:gridSpan w:val="3"/>
          </w:tcPr>
          <w:p w14:paraId="0000006F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 xml:space="preserve">Outline the track record of the team in the proposed field of research and engagement with partners appropriate to scale the project outcomes in the future. </w:t>
            </w:r>
          </w:p>
          <w:p w14:paraId="00000070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1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2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3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4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5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6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3EF55B7A" w14:textId="77777777" w:rsidTr="00437D6C">
        <w:tc>
          <w:tcPr>
            <w:tcW w:w="1920" w:type="dxa"/>
            <w:shd w:val="clear" w:color="auto" w:fill="FFFFFF" w:themeFill="background1"/>
          </w:tcPr>
          <w:p w14:paraId="00000079" w14:textId="31EC6335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 xml:space="preserve">Collaboration </w:t>
            </w:r>
            <w:r w:rsidRPr="00437D6C">
              <w:rPr>
                <w:i/>
                <w:color w:val="1C1265"/>
              </w:rPr>
              <w:t>(max</w:t>
            </w:r>
            <w:r w:rsidR="001D4098">
              <w:rPr>
                <w:i/>
                <w:color w:val="1C1265"/>
              </w:rPr>
              <w:t>.</w:t>
            </w:r>
            <w:r w:rsidRPr="00437D6C">
              <w:rPr>
                <w:i/>
                <w:color w:val="1C1265"/>
              </w:rPr>
              <w:t xml:space="preserve"> 200 words)</w:t>
            </w:r>
          </w:p>
        </w:tc>
        <w:tc>
          <w:tcPr>
            <w:tcW w:w="8175" w:type="dxa"/>
            <w:gridSpan w:val="3"/>
          </w:tcPr>
          <w:p w14:paraId="0000007A" w14:textId="7E06A303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How does the proposal integrate and foster genuine collaboration between NSW universities, business, industry and government to solve an end-user problem</w:t>
            </w:r>
            <w:r w:rsidR="00437D6C">
              <w:rPr>
                <w:i/>
                <w:color w:val="1C1265"/>
              </w:rPr>
              <w:t>?</w:t>
            </w:r>
          </w:p>
          <w:p w14:paraId="0000007B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C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D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E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7F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80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81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65C3326E" w14:textId="77777777" w:rsidTr="00437D6C">
        <w:tc>
          <w:tcPr>
            <w:tcW w:w="1920" w:type="dxa"/>
            <w:shd w:val="clear" w:color="auto" w:fill="FFFFFF" w:themeFill="background1"/>
          </w:tcPr>
          <w:p w14:paraId="00000084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Benefit</w:t>
            </w:r>
          </w:p>
          <w:p w14:paraId="00000085" w14:textId="45C1ABE6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i/>
                <w:color w:val="1C1265"/>
              </w:rPr>
              <w:t>(max</w:t>
            </w:r>
            <w:r w:rsidR="001D4098">
              <w:rPr>
                <w:i/>
                <w:color w:val="1C1265"/>
              </w:rPr>
              <w:t>.</w:t>
            </w:r>
            <w:r w:rsidRPr="00437D6C">
              <w:rPr>
                <w:i/>
                <w:color w:val="1C1265"/>
              </w:rPr>
              <w:t xml:space="preserve"> 200 words)</w:t>
            </w:r>
          </w:p>
        </w:tc>
        <w:tc>
          <w:tcPr>
            <w:tcW w:w="8175" w:type="dxa"/>
            <w:gridSpan w:val="3"/>
          </w:tcPr>
          <w:p w14:paraId="00000086" w14:textId="66713BC8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​​How does the proposed project advance the circular economy in NSW and Australia and deliver flow-on benefits to NSW</w:t>
            </w:r>
            <w:r w:rsidR="00437D6C">
              <w:rPr>
                <w:i/>
                <w:color w:val="1C1265"/>
              </w:rPr>
              <w:t>?</w:t>
            </w:r>
            <w:r w:rsidRPr="00437D6C">
              <w:rPr>
                <w:i/>
                <w:color w:val="1C1265"/>
              </w:rPr>
              <w:t xml:space="preserve"> Outline the impact on greenhouse gas emissions and the use of raw materials as a result of the problem solved.</w:t>
            </w:r>
          </w:p>
          <w:p w14:paraId="00000087" w14:textId="77777777" w:rsidR="00EC3934" w:rsidRPr="00437D6C" w:rsidRDefault="00EC3934">
            <w:pPr>
              <w:spacing w:line="240" w:lineRule="auto"/>
              <w:rPr>
                <w:i/>
                <w:color w:val="1C1265"/>
              </w:rPr>
            </w:pPr>
          </w:p>
          <w:p w14:paraId="00000088" w14:textId="77777777" w:rsidR="00EC3934" w:rsidRPr="00437D6C" w:rsidRDefault="00EC3934">
            <w:pPr>
              <w:spacing w:line="240" w:lineRule="auto"/>
              <w:rPr>
                <w:i/>
                <w:color w:val="1C1265"/>
              </w:rPr>
            </w:pPr>
          </w:p>
          <w:p w14:paraId="00000089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8A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8C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  <w:p w14:paraId="0000008D" w14:textId="77777777" w:rsidR="00EC3934" w:rsidRPr="00437D6C" w:rsidRDefault="00EC3934">
            <w:pPr>
              <w:spacing w:line="240" w:lineRule="auto"/>
              <w:rPr>
                <w:color w:val="1C1265"/>
              </w:rPr>
            </w:pPr>
          </w:p>
        </w:tc>
      </w:tr>
      <w:tr w:rsidR="00EC3934" w:rsidRPr="00437D6C" w14:paraId="0C72A15F" w14:textId="77777777" w:rsidTr="00437D6C">
        <w:tc>
          <w:tcPr>
            <w:tcW w:w="1920" w:type="dxa"/>
            <w:vMerge w:val="restart"/>
            <w:shd w:val="clear" w:color="auto" w:fill="FFFFFF" w:themeFill="background1"/>
          </w:tcPr>
          <w:p w14:paraId="00000090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Budget</w:t>
            </w:r>
          </w:p>
        </w:tc>
        <w:tc>
          <w:tcPr>
            <w:tcW w:w="3735" w:type="dxa"/>
            <w:gridSpan w:val="2"/>
          </w:tcPr>
          <w:p w14:paraId="00000091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Total requested from NSW Circular</w:t>
            </w:r>
          </w:p>
        </w:tc>
        <w:tc>
          <w:tcPr>
            <w:tcW w:w="4440" w:type="dxa"/>
          </w:tcPr>
          <w:p w14:paraId="00000093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$</w:t>
            </w:r>
          </w:p>
        </w:tc>
      </w:tr>
      <w:tr w:rsidR="00EC3934" w:rsidRPr="00437D6C" w14:paraId="24A57335" w14:textId="77777777" w:rsidTr="00437D6C">
        <w:tc>
          <w:tcPr>
            <w:tcW w:w="1920" w:type="dxa"/>
            <w:vMerge/>
            <w:shd w:val="clear" w:color="auto" w:fill="FFFFFF" w:themeFill="background1"/>
          </w:tcPr>
          <w:p w14:paraId="00000094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265"/>
              </w:rPr>
            </w:pPr>
          </w:p>
        </w:tc>
        <w:tc>
          <w:tcPr>
            <w:tcW w:w="3735" w:type="dxa"/>
            <w:gridSpan w:val="2"/>
          </w:tcPr>
          <w:p w14:paraId="00000095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Total leveraged funding (cash)</w:t>
            </w:r>
          </w:p>
        </w:tc>
        <w:tc>
          <w:tcPr>
            <w:tcW w:w="4440" w:type="dxa"/>
          </w:tcPr>
          <w:p w14:paraId="00000097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$</w:t>
            </w:r>
          </w:p>
        </w:tc>
      </w:tr>
      <w:tr w:rsidR="00EC3934" w:rsidRPr="00437D6C" w14:paraId="7A418CD8" w14:textId="77777777" w:rsidTr="00437D6C">
        <w:tc>
          <w:tcPr>
            <w:tcW w:w="1920" w:type="dxa"/>
            <w:vMerge/>
            <w:shd w:val="clear" w:color="auto" w:fill="FFFFFF" w:themeFill="background1"/>
          </w:tcPr>
          <w:p w14:paraId="00000098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265"/>
              </w:rPr>
            </w:pPr>
          </w:p>
        </w:tc>
        <w:tc>
          <w:tcPr>
            <w:tcW w:w="3735" w:type="dxa"/>
            <w:gridSpan w:val="2"/>
          </w:tcPr>
          <w:p w14:paraId="00000099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Total leveraged funding (in-kind)</w:t>
            </w:r>
          </w:p>
        </w:tc>
        <w:tc>
          <w:tcPr>
            <w:tcW w:w="4440" w:type="dxa"/>
          </w:tcPr>
          <w:p w14:paraId="0000009B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$</w:t>
            </w:r>
          </w:p>
        </w:tc>
      </w:tr>
      <w:tr w:rsidR="00EC3934" w:rsidRPr="00437D6C" w14:paraId="129E55FF" w14:textId="77777777" w:rsidTr="00437D6C">
        <w:tc>
          <w:tcPr>
            <w:tcW w:w="1920" w:type="dxa"/>
            <w:vMerge w:val="restart"/>
            <w:shd w:val="clear" w:color="auto" w:fill="FFFFFF" w:themeFill="background1"/>
          </w:tcPr>
          <w:p w14:paraId="0000009C" w14:textId="77777777" w:rsidR="00EC3934" w:rsidRPr="00437D6C" w:rsidRDefault="00D3558D">
            <w:pPr>
              <w:spacing w:line="240" w:lineRule="auto"/>
              <w:rPr>
                <w:b/>
                <w:color w:val="1C1265"/>
              </w:rPr>
            </w:pPr>
            <w:r w:rsidRPr="00437D6C">
              <w:rPr>
                <w:b/>
                <w:color w:val="1C1265"/>
              </w:rPr>
              <w:t>Supporting documentation</w:t>
            </w:r>
          </w:p>
        </w:tc>
        <w:tc>
          <w:tcPr>
            <w:tcW w:w="3735" w:type="dxa"/>
            <w:gridSpan w:val="2"/>
          </w:tcPr>
          <w:p w14:paraId="0000009D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 xml:space="preserve">Budget (using template </w:t>
            </w:r>
            <w:sdt>
              <w:sdtPr>
                <w:tag w:val="goog_rdk_0"/>
                <w:id w:val="159508035"/>
              </w:sdtPr>
              <w:sdtEndPr/>
              <w:sdtContent/>
            </w:sdt>
            <w:r w:rsidRPr="00437D6C">
              <w:rPr>
                <w:color w:val="1C1265"/>
              </w:rPr>
              <w:t>provided)</w:t>
            </w:r>
          </w:p>
        </w:tc>
        <w:tc>
          <w:tcPr>
            <w:tcW w:w="4440" w:type="dxa"/>
          </w:tcPr>
          <w:p w14:paraId="0000009F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bookmarkStart w:id="0" w:name="bookmark=id.2et92p0" w:colFirst="0" w:colLast="0"/>
            <w:bookmarkEnd w:id="0"/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5F55D860" w14:textId="77777777" w:rsidTr="00437D6C">
        <w:tc>
          <w:tcPr>
            <w:tcW w:w="1920" w:type="dxa"/>
            <w:vMerge/>
            <w:shd w:val="clear" w:color="auto" w:fill="FFFFFF" w:themeFill="background1"/>
          </w:tcPr>
          <w:p w14:paraId="000000A0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265"/>
              </w:rPr>
            </w:pPr>
          </w:p>
        </w:tc>
        <w:tc>
          <w:tcPr>
            <w:tcW w:w="3735" w:type="dxa"/>
            <w:gridSpan w:val="2"/>
          </w:tcPr>
          <w:p w14:paraId="000000A1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1-Page CVs of Key Team Members</w:t>
            </w:r>
          </w:p>
        </w:tc>
        <w:tc>
          <w:tcPr>
            <w:tcW w:w="4440" w:type="dxa"/>
          </w:tcPr>
          <w:p w14:paraId="000000A3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bookmarkStart w:id="1" w:name="bookmark=kix.mshpfhc9xgbv" w:colFirst="0" w:colLast="0"/>
            <w:bookmarkEnd w:id="1"/>
            <w:r w:rsidRPr="00437D6C">
              <w:rPr>
                <w:color w:val="1C1265"/>
              </w:rPr>
              <w:t>☐</w:t>
            </w:r>
          </w:p>
        </w:tc>
      </w:tr>
      <w:tr w:rsidR="00EC3934" w:rsidRPr="00437D6C" w14:paraId="7B5AB250" w14:textId="77777777" w:rsidTr="00437D6C">
        <w:tc>
          <w:tcPr>
            <w:tcW w:w="1920" w:type="dxa"/>
            <w:vMerge/>
            <w:shd w:val="clear" w:color="auto" w:fill="FFFFFF" w:themeFill="background1"/>
          </w:tcPr>
          <w:p w14:paraId="000000A4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C1265"/>
              </w:rPr>
            </w:pPr>
          </w:p>
        </w:tc>
        <w:tc>
          <w:tcPr>
            <w:tcW w:w="3735" w:type="dxa"/>
            <w:gridSpan w:val="2"/>
          </w:tcPr>
          <w:p w14:paraId="000000A5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Letter/s of support from government/industry partner/s</w:t>
            </w:r>
          </w:p>
        </w:tc>
        <w:tc>
          <w:tcPr>
            <w:tcW w:w="4440" w:type="dxa"/>
          </w:tcPr>
          <w:p w14:paraId="000000A7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bookmarkStart w:id="2" w:name="bookmark=id.tyjcwt" w:colFirst="0" w:colLast="0"/>
            <w:bookmarkEnd w:id="2"/>
            <w:r w:rsidRPr="00437D6C">
              <w:rPr>
                <w:color w:val="1C1265"/>
              </w:rPr>
              <w:t>☐</w:t>
            </w:r>
          </w:p>
          <w:p w14:paraId="000000A8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Signed and on official letterhead</w:t>
            </w:r>
          </w:p>
        </w:tc>
      </w:tr>
      <w:tr w:rsidR="00EC3934" w:rsidRPr="00437D6C" w14:paraId="6177A64A" w14:textId="77777777" w:rsidTr="00437D6C">
        <w:tc>
          <w:tcPr>
            <w:tcW w:w="1920" w:type="dxa"/>
            <w:vMerge/>
            <w:shd w:val="clear" w:color="auto" w:fill="FFFFFF" w:themeFill="background1"/>
          </w:tcPr>
          <w:p w14:paraId="000000A9" w14:textId="77777777" w:rsidR="00EC3934" w:rsidRPr="00437D6C" w:rsidRDefault="00EC39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1C1265"/>
              </w:rPr>
            </w:pPr>
          </w:p>
        </w:tc>
        <w:tc>
          <w:tcPr>
            <w:tcW w:w="3735" w:type="dxa"/>
            <w:gridSpan w:val="2"/>
          </w:tcPr>
          <w:p w14:paraId="000000AA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r w:rsidRPr="00437D6C">
              <w:rPr>
                <w:color w:val="1C1265"/>
              </w:rPr>
              <w:t>Letter of endorsement from lead universit(ies)</w:t>
            </w:r>
          </w:p>
        </w:tc>
        <w:tc>
          <w:tcPr>
            <w:tcW w:w="4440" w:type="dxa"/>
          </w:tcPr>
          <w:p w14:paraId="000000AC" w14:textId="77777777" w:rsidR="00EC3934" w:rsidRPr="00437D6C" w:rsidRDefault="00D3558D">
            <w:pPr>
              <w:spacing w:line="240" w:lineRule="auto"/>
              <w:rPr>
                <w:color w:val="1C1265"/>
              </w:rPr>
            </w:pPr>
            <w:bookmarkStart w:id="3" w:name="bookmark=id.3dy6vkm" w:colFirst="0" w:colLast="0"/>
            <w:bookmarkEnd w:id="3"/>
            <w:r w:rsidRPr="00437D6C">
              <w:rPr>
                <w:color w:val="1C1265"/>
              </w:rPr>
              <w:t>☐</w:t>
            </w:r>
          </w:p>
          <w:p w14:paraId="000000AD" w14:textId="77777777" w:rsidR="00EC3934" w:rsidRPr="00437D6C" w:rsidRDefault="00D3558D">
            <w:pPr>
              <w:spacing w:line="240" w:lineRule="auto"/>
              <w:rPr>
                <w:i/>
                <w:color w:val="1C1265"/>
              </w:rPr>
            </w:pPr>
            <w:r w:rsidRPr="00437D6C">
              <w:rPr>
                <w:i/>
                <w:color w:val="1C1265"/>
              </w:rPr>
              <w:t>Signed and on official letterhead</w:t>
            </w:r>
          </w:p>
        </w:tc>
      </w:tr>
    </w:tbl>
    <w:p w14:paraId="08D0FD6B" w14:textId="77777777" w:rsidR="00437D6C" w:rsidRDefault="00437D6C">
      <w:pPr>
        <w:spacing w:line="240" w:lineRule="auto"/>
        <w:ind w:left="-566"/>
        <w:rPr>
          <w:i/>
          <w:color w:val="1C1265"/>
          <w:sz w:val="21"/>
          <w:szCs w:val="21"/>
        </w:rPr>
      </w:pPr>
    </w:p>
    <w:p w14:paraId="32B99459" w14:textId="77777777" w:rsidR="00437D6C" w:rsidRDefault="00437D6C">
      <w:pPr>
        <w:spacing w:line="240" w:lineRule="auto"/>
        <w:ind w:left="-566"/>
        <w:rPr>
          <w:i/>
          <w:color w:val="1C1265"/>
          <w:sz w:val="21"/>
          <w:szCs w:val="21"/>
        </w:rPr>
      </w:pPr>
    </w:p>
    <w:p w14:paraId="000000AF" w14:textId="147CF8D2" w:rsidR="00EC3934" w:rsidRPr="00437D6C" w:rsidRDefault="00D3558D">
      <w:pPr>
        <w:spacing w:line="240" w:lineRule="auto"/>
        <w:ind w:left="-566"/>
        <w:rPr>
          <w:iCs/>
          <w:color w:val="1C1265"/>
          <w:sz w:val="21"/>
          <w:szCs w:val="21"/>
        </w:rPr>
      </w:pPr>
      <w:r w:rsidRPr="00437D6C">
        <w:rPr>
          <w:iCs/>
          <w:color w:val="1C1265"/>
          <w:sz w:val="21"/>
          <w:szCs w:val="21"/>
        </w:rPr>
        <w:t xml:space="preserve">Applications must be sent to NSW Circular Project Officer, Caitlyn Touzell </w:t>
      </w:r>
      <w:hyperlink r:id="rId7">
        <w:r w:rsidRPr="00437D6C">
          <w:rPr>
            <w:iCs/>
            <w:color w:val="1C1265"/>
            <w:sz w:val="21"/>
            <w:szCs w:val="21"/>
            <w:u w:val="single"/>
          </w:rPr>
          <w:t>caitlyn@nswcircular.org</w:t>
        </w:r>
      </w:hyperlink>
      <w:r w:rsidRPr="00437D6C">
        <w:rPr>
          <w:iCs/>
          <w:color w:val="1C1265"/>
          <w:sz w:val="21"/>
          <w:szCs w:val="21"/>
        </w:rPr>
        <w:t xml:space="preserve"> no later than </w:t>
      </w:r>
      <w:r w:rsidRPr="00437D6C">
        <w:rPr>
          <w:b/>
          <w:iCs/>
          <w:color w:val="1C1265"/>
          <w:sz w:val="21"/>
          <w:szCs w:val="21"/>
        </w:rPr>
        <w:t>5pm on 26 November 2021</w:t>
      </w:r>
      <w:r w:rsidRPr="00437D6C">
        <w:rPr>
          <w:iCs/>
          <w:color w:val="1C1265"/>
          <w:sz w:val="21"/>
          <w:szCs w:val="21"/>
        </w:rPr>
        <w:t>. Late or incomplete applications will not be considered.</w:t>
      </w:r>
    </w:p>
    <w:sectPr w:rsidR="00EC3934" w:rsidRPr="00437D6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3" w:right="1440" w:bottom="1246" w:left="1440" w:header="390" w:footer="5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935C" w14:textId="77777777" w:rsidR="00C152A3" w:rsidRDefault="00C152A3">
      <w:pPr>
        <w:spacing w:line="240" w:lineRule="auto"/>
      </w:pPr>
      <w:r>
        <w:separator/>
      </w:r>
    </w:p>
  </w:endnote>
  <w:endnote w:type="continuationSeparator" w:id="0">
    <w:p w14:paraId="56A0378B" w14:textId="77777777" w:rsidR="00C152A3" w:rsidRDefault="00C152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4" w14:textId="77777777" w:rsidR="00EC3934" w:rsidRDefault="00EC3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3" w14:textId="77777777" w:rsidR="00EC3934" w:rsidRDefault="00EC39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76" w:lineRule="auto"/>
      <w:ind w:right="-336"/>
      <w:jc w:val="right"/>
      <w:rPr>
        <w:b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D33C8" w14:textId="77777777" w:rsidR="00C152A3" w:rsidRDefault="00C152A3">
      <w:pPr>
        <w:spacing w:line="240" w:lineRule="auto"/>
      </w:pPr>
      <w:r>
        <w:separator/>
      </w:r>
    </w:p>
  </w:footnote>
  <w:footnote w:type="continuationSeparator" w:id="0">
    <w:p w14:paraId="5339A84A" w14:textId="77777777" w:rsidR="00C152A3" w:rsidRDefault="00C152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2" w14:textId="133AC986" w:rsidR="00EC3934" w:rsidRDefault="00437D6C">
    <w:pPr>
      <w:tabs>
        <w:tab w:val="center" w:pos="4513"/>
        <w:tab w:val="right" w:pos="9026"/>
      </w:tabs>
      <w:spacing w:line="240" w:lineRule="auto"/>
      <w:ind w:left="-425"/>
      <w:jc w:val="both"/>
      <w:rPr>
        <w:color w:val="002060"/>
        <w:sz w:val="21"/>
        <w:szCs w:val="21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114300" distB="114300" distL="114300" distR="114300" wp14:anchorId="748F5B06" wp14:editId="3AA3EAAB">
          <wp:extent cx="2005013" cy="1010591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1010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77777777" w:rsidR="00EC3934" w:rsidRDefault="00D3558D">
    <w:pPr>
      <w:tabs>
        <w:tab w:val="center" w:pos="4513"/>
        <w:tab w:val="right" w:pos="9026"/>
      </w:tabs>
      <w:spacing w:line="240" w:lineRule="auto"/>
      <w:ind w:left="-425"/>
      <w:jc w:val="both"/>
      <w:rPr>
        <w:color w:val="002060"/>
        <w:sz w:val="21"/>
        <w:szCs w:val="21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inline distT="114300" distB="114300" distL="114300" distR="114300">
          <wp:extent cx="2005013" cy="101059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013" cy="101059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B1" w14:textId="77777777" w:rsidR="00EC3934" w:rsidRDefault="00EC3934">
    <w:pPr>
      <w:ind w:left="-425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34"/>
    <w:rsid w:val="001D4098"/>
    <w:rsid w:val="00437D6C"/>
    <w:rsid w:val="00770C16"/>
    <w:rsid w:val="00C152A3"/>
    <w:rsid w:val="00D3558D"/>
    <w:rsid w:val="00E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8B41A"/>
  <w15:docId w15:val="{FDAB16AF-BAEB-460B-8CCF-429B5A49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172852"/>
        <w:sz w:val="22"/>
        <w:szCs w:val="22"/>
        <w:lang w:val="en-GB" w:eastAsia="en-AU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SSN Body"/>
    <w:qFormat/>
    <w:rsid w:val="00794330"/>
  </w:style>
  <w:style w:type="paragraph" w:styleId="Heading1">
    <w:name w:val="heading 1"/>
    <w:aliases w:val="NSSN Heading"/>
    <w:basedOn w:val="Normal"/>
    <w:next w:val="Normal"/>
    <w:link w:val="Heading1Char"/>
    <w:uiPriority w:val="9"/>
    <w:qFormat/>
    <w:rsid w:val="002251B3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Heading2">
    <w:name w:val="heading 2"/>
    <w:aliases w:val="NSSN Heading 3"/>
    <w:basedOn w:val="Normal"/>
    <w:next w:val="Normal"/>
    <w:link w:val="Heading2Char"/>
    <w:uiPriority w:val="9"/>
    <w:semiHidden/>
    <w:unhideWhenUsed/>
    <w:qFormat/>
    <w:rsid w:val="00794330"/>
    <w:pPr>
      <w:keepNext/>
      <w:keepLines/>
      <w:spacing w:before="40"/>
      <w:outlineLvl w:val="1"/>
    </w:pPr>
    <w:rPr>
      <w:rFonts w:eastAsiaTheme="majorEastAsia" w:cstheme="majorBidi"/>
      <w:b/>
      <w:color w:val="5BC3B2"/>
      <w:sz w:val="26"/>
      <w:szCs w:val="26"/>
    </w:rPr>
  </w:style>
  <w:style w:type="paragraph" w:styleId="Heading3">
    <w:name w:val="heading 3"/>
    <w:aliases w:val="NSSN Body Heading 5"/>
    <w:basedOn w:val="Normal"/>
    <w:next w:val="Normal"/>
    <w:link w:val="Heading3Char"/>
    <w:uiPriority w:val="9"/>
    <w:semiHidden/>
    <w:unhideWhenUsed/>
    <w:qFormat/>
    <w:rsid w:val="001F4287"/>
    <w:pPr>
      <w:keepNext/>
      <w:keepLines/>
      <w:spacing w:before="40"/>
      <w:outlineLvl w:val="2"/>
    </w:pPr>
    <w:rPr>
      <w:rFonts w:eastAsiaTheme="majorEastAsia" w:cstheme="majorBidi"/>
      <w:b/>
      <w:bCs/>
      <w:color w:val="1F3763" w:themeColor="accent1" w:themeShade="7F"/>
    </w:rPr>
  </w:style>
  <w:style w:type="paragraph" w:styleId="Heading4">
    <w:name w:val="heading 4"/>
    <w:aliases w:val="NSSN Heading 4"/>
    <w:basedOn w:val="Normal"/>
    <w:next w:val="Normal"/>
    <w:link w:val="Heading4Char"/>
    <w:uiPriority w:val="9"/>
    <w:semiHidden/>
    <w:unhideWhenUsed/>
    <w:qFormat/>
    <w:rsid w:val="00794330"/>
    <w:pPr>
      <w:keepNext/>
      <w:keepLines/>
      <w:spacing w:before="40"/>
      <w:outlineLvl w:val="3"/>
    </w:pPr>
    <w:rPr>
      <w:rFonts w:eastAsiaTheme="majorEastAsia" w:cstheme="majorBidi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1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SSN Title"/>
    <w:basedOn w:val="Normal"/>
    <w:next w:val="Normal"/>
    <w:link w:val="TitleChar"/>
    <w:uiPriority w:val="10"/>
    <w:qFormat/>
    <w:rsid w:val="002251B3"/>
    <w:pPr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paragraph" w:styleId="Header">
    <w:name w:val="header"/>
    <w:basedOn w:val="Normal"/>
    <w:link w:val="HeaderChar"/>
    <w:uiPriority w:val="99"/>
    <w:unhideWhenUsed/>
    <w:rsid w:val="00225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1B3"/>
  </w:style>
  <w:style w:type="paragraph" w:styleId="Footer">
    <w:name w:val="footer"/>
    <w:basedOn w:val="Normal"/>
    <w:link w:val="FooterChar"/>
    <w:uiPriority w:val="99"/>
    <w:unhideWhenUsed/>
    <w:rsid w:val="002251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1B3"/>
  </w:style>
  <w:style w:type="character" w:customStyle="1" w:styleId="Heading1Char">
    <w:name w:val="Heading 1 Char"/>
    <w:aliases w:val="NSSN Heading Char"/>
    <w:basedOn w:val="DefaultParagraphFont"/>
    <w:link w:val="Heading1"/>
    <w:uiPriority w:val="9"/>
    <w:rsid w:val="002251B3"/>
    <w:rPr>
      <w:rFonts w:ascii="Arial" w:eastAsiaTheme="majorEastAsia" w:hAnsi="Arial" w:cstheme="majorBidi"/>
      <w:b/>
      <w:bCs/>
      <w:color w:val="172852"/>
      <w:sz w:val="32"/>
      <w:szCs w:val="32"/>
    </w:rPr>
  </w:style>
  <w:style w:type="paragraph" w:styleId="NoSpacing">
    <w:name w:val="No Spacing"/>
    <w:basedOn w:val="Normal"/>
    <w:uiPriority w:val="1"/>
    <w:rsid w:val="002251B3"/>
  </w:style>
  <w:style w:type="character" w:customStyle="1" w:styleId="Heading2Char">
    <w:name w:val="Heading 2 Char"/>
    <w:aliases w:val="NSSN Heading 3 Char"/>
    <w:basedOn w:val="DefaultParagraphFont"/>
    <w:link w:val="Heading2"/>
    <w:uiPriority w:val="9"/>
    <w:rsid w:val="00794330"/>
    <w:rPr>
      <w:rFonts w:ascii="Arial" w:eastAsiaTheme="majorEastAsia" w:hAnsi="Arial" w:cstheme="majorBidi"/>
      <w:b/>
      <w:color w:val="5BC3B2"/>
      <w:sz w:val="26"/>
      <w:szCs w:val="26"/>
    </w:rPr>
  </w:style>
  <w:style w:type="character" w:customStyle="1" w:styleId="Heading3Char">
    <w:name w:val="Heading 3 Char"/>
    <w:aliases w:val="NSSN Body Heading 5 Char"/>
    <w:basedOn w:val="DefaultParagraphFont"/>
    <w:link w:val="Heading3"/>
    <w:uiPriority w:val="9"/>
    <w:rsid w:val="001F4287"/>
    <w:rPr>
      <w:rFonts w:ascii="Arial" w:eastAsiaTheme="majorEastAsia" w:hAnsi="Arial" w:cstheme="majorBidi"/>
      <w:b/>
      <w:bCs/>
      <w:color w:val="1F3763" w:themeColor="accent1" w:themeShade="7F"/>
      <w:sz w:val="20"/>
    </w:rPr>
  </w:style>
  <w:style w:type="character" w:customStyle="1" w:styleId="Heading4Char">
    <w:name w:val="Heading 4 Char"/>
    <w:aliases w:val="NSSN Heading 4 Char"/>
    <w:basedOn w:val="DefaultParagraphFont"/>
    <w:link w:val="Heading4"/>
    <w:uiPriority w:val="9"/>
    <w:rsid w:val="00794330"/>
    <w:rPr>
      <w:rFonts w:ascii="Arial" w:eastAsiaTheme="majorEastAsia" w:hAnsi="Arial" w:cstheme="majorBidi"/>
      <w:b/>
      <w:bCs/>
      <w:color w:val="17285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251B3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TitleChar">
    <w:name w:val="Title Char"/>
    <w:aliases w:val="NSSN Title Char"/>
    <w:basedOn w:val="DefaultParagraphFont"/>
    <w:link w:val="Title"/>
    <w:uiPriority w:val="10"/>
    <w:rsid w:val="002251B3"/>
    <w:rPr>
      <w:rFonts w:ascii="Arial" w:eastAsiaTheme="majorEastAsia" w:hAnsi="Arial" w:cstheme="majorBidi"/>
      <w:color w:val="172852"/>
      <w:spacing w:val="-10"/>
      <w:kern w:val="28"/>
      <w:sz w:val="60"/>
      <w:szCs w:val="56"/>
    </w:rPr>
  </w:style>
  <w:style w:type="paragraph" w:customStyle="1" w:styleId="p1">
    <w:name w:val="p1"/>
    <w:basedOn w:val="Normal"/>
    <w:rsid w:val="001F4287"/>
    <w:rPr>
      <w:sz w:val="18"/>
      <w:szCs w:val="18"/>
      <w:lang w:eastAsia="en-GB"/>
    </w:rPr>
  </w:style>
  <w:style w:type="paragraph" w:styleId="Date">
    <w:name w:val="Date"/>
    <w:basedOn w:val="Normal"/>
    <w:next w:val="Normal"/>
    <w:link w:val="DateChar"/>
    <w:uiPriority w:val="2"/>
    <w:unhideWhenUsed/>
    <w:rsid w:val="0071216B"/>
    <w:pPr>
      <w:spacing w:before="1000" w:after="400" w:line="288" w:lineRule="auto"/>
    </w:pPr>
    <w:rPr>
      <w:rFonts w:asciiTheme="minorHAnsi" w:hAnsiTheme="minorHAnsi"/>
      <w:color w:val="595959" w:themeColor="text1" w:themeTint="A6"/>
      <w:lang w:val="en-US"/>
    </w:rPr>
  </w:style>
  <w:style w:type="character" w:customStyle="1" w:styleId="DateChar">
    <w:name w:val="Date Char"/>
    <w:basedOn w:val="DefaultParagraphFont"/>
    <w:link w:val="Date"/>
    <w:uiPriority w:val="2"/>
    <w:rsid w:val="0071216B"/>
    <w:rPr>
      <w:color w:val="595959" w:themeColor="text1" w:themeTint="A6"/>
      <w:sz w:val="22"/>
      <w:szCs w:val="22"/>
      <w:lang w:val="en-US"/>
    </w:rPr>
  </w:style>
  <w:style w:type="paragraph" w:customStyle="1" w:styleId="RecipientAddress">
    <w:name w:val="Recipient Address"/>
    <w:basedOn w:val="Normal"/>
    <w:uiPriority w:val="3"/>
    <w:rsid w:val="0071216B"/>
    <w:pPr>
      <w:spacing w:after="480" w:line="288" w:lineRule="auto"/>
      <w:contextualSpacing/>
    </w:pPr>
    <w:rPr>
      <w:rFonts w:asciiTheme="minorHAnsi" w:hAnsiTheme="minorHAnsi"/>
      <w:color w:val="595959" w:themeColor="text1" w:themeTint="A6"/>
      <w:lang w:val="en-US"/>
    </w:rPr>
  </w:style>
  <w:style w:type="paragraph" w:styleId="Closing">
    <w:name w:val="Closing"/>
    <w:basedOn w:val="Normal"/>
    <w:next w:val="Signature"/>
    <w:link w:val="ClosingChar"/>
    <w:uiPriority w:val="5"/>
    <w:unhideWhenUsed/>
    <w:rsid w:val="0071216B"/>
    <w:pPr>
      <w:spacing w:before="600" w:after="800" w:line="288" w:lineRule="auto"/>
    </w:pPr>
    <w:rPr>
      <w:rFonts w:asciiTheme="minorHAnsi" w:hAnsiTheme="minorHAnsi"/>
      <w:color w:val="595959" w:themeColor="text1" w:themeTint="A6"/>
      <w:lang w:val="en-US"/>
    </w:rPr>
  </w:style>
  <w:style w:type="character" w:customStyle="1" w:styleId="ClosingChar">
    <w:name w:val="Closing Char"/>
    <w:basedOn w:val="DefaultParagraphFont"/>
    <w:link w:val="Closing"/>
    <w:uiPriority w:val="5"/>
    <w:rsid w:val="0071216B"/>
    <w:rPr>
      <w:color w:val="595959" w:themeColor="text1" w:themeTint="A6"/>
      <w:sz w:val="22"/>
      <w:szCs w:val="22"/>
      <w:lang w:val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rsid w:val="0071216B"/>
    <w:pPr>
      <w:spacing w:after="600" w:line="288" w:lineRule="auto"/>
    </w:pPr>
    <w:rPr>
      <w:rFonts w:asciiTheme="minorHAnsi" w:hAnsiTheme="minorHAnsi"/>
      <w:color w:val="595959" w:themeColor="text1" w:themeTint="A6"/>
      <w:lang w:val="en-US"/>
    </w:rPr>
  </w:style>
  <w:style w:type="character" w:customStyle="1" w:styleId="SignatureChar">
    <w:name w:val="Signature Char"/>
    <w:basedOn w:val="DefaultParagraphFont"/>
    <w:link w:val="Signature"/>
    <w:uiPriority w:val="6"/>
    <w:rsid w:val="0071216B"/>
    <w:rPr>
      <w:color w:val="595959" w:themeColor="text1" w:themeTint="A6"/>
      <w:sz w:val="22"/>
      <w:szCs w:val="22"/>
      <w:lang w:val="en-US"/>
    </w:rPr>
  </w:style>
  <w:style w:type="paragraph" w:styleId="Salutation">
    <w:name w:val="Salutation"/>
    <w:basedOn w:val="Normal"/>
    <w:next w:val="Normal"/>
    <w:link w:val="SalutationChar"/>
    <w:uiPriority w:val="4"/>
    <w:rsid w:val="0071216B"/>
    <w:pPr>
      <w:spacing w:after="200" w:line="288" w:lineRule="auto"/>
    </w:pPr>
    <w:rPr>
      <w:rFonts w:asciiTheme="minorHAnsi" w:hAnsiTheme="minorHAnsi"/>
      <w:color w:val="595959" w:themeColor="text1" w:themeTint="A6"/>
      <w:lang w:val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71216B"/>
    <w:rPr>
      <w:color w:val="595959" w:themeColor="text1" w:themeTint="A6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0A6CBD"/>
  </w:style>
  <w:style w:type="character" w:styleId="Hyperlink">
    <w:name w:val="Hyperlink"/>
    <w:basedOn w:val="DefaultParagraphFont"/>
    <w:uiPriority w:val="99"/>
    <w:unhideWhenUsed/>
    <w:rsid w:val="006B1A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B1AA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AA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A2"/>
    <w:rPr>
      <w:rFonts w:ascii="Times New Roman" w:hAnsi="Times New Roman" w:cs="Times New Roman"/>
      <w:color w:val="172852"/>
      <w:sz w:val="18"/>
      <w:szCs w:val="18"/>
    </w:rPr>
  </w:style>
  <w:style w:type="paragraph" w:styleId="ListParagraph">
    <w:name w:val="List Paragraph"/>
    <w:basedOn w:val="Normal"/>
    <w:uiPriority w:val="34"/>
    <w:qFormat/>
    <w:rsid w:val="00881C95"/>
    <w:pPr>
      <w:spacing w:after="160" w:line="259" w:lineRule="auto"/>
      <w:ind w:left="720"/>
      <w:contextualSpacing/>
    </w:pPr>
    <w:rPr>
      <w:rFonts w:eastAsiaTheme="minorEastAsia"/>
      <w:color w:val="auto"/>
      <w:lang w:val="en-AU"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881C95"/>
    <w:pPr>
      <w:spacing w:after="100" w:line="259" w:lineRule="auto"/>
    </w:pPr>
    <w:rPr>
      <w:rFonts w:eastAsiaTheme="minorEastAsia"/>
      <w:color w:val="auto"/>
      <w:lang w:val="en-AU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881C95"/>
    <w:pPr>
      <w:spacing w:after="100" w:line="259" w:lineRule="auto"/>
      <w:ind w:left="220"/>
    </w:pPr>
    <w:rPr>
      <w:rFonts w:eastAsiaTheme="minorEastAsia"/>
      <w:color w:val="auto"/>
      <w:lang w:val="en-AU" w:eastAsia="zh-CN"/>
    </w:rPr>
  </w:style>
  <w:style w:type="table" w:styleId="TableGrid">
    <w:name w:val="Table Grid"/>
    <w:basedOn w:val="TableNormal"/>
    <w:uiPriority w:val="39"/>
    <w:rsid w:val="00277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B0A5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itlyn@nswcircula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gpO240snIKBfUJBMp42q/Alng==">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Godkin</dc:creator>
  <cp:lastModifiedBy>Suzanne Touzell</cp:lastModifiedBy>
  <cp:revision>4</cp:revision>
  <dcterms:created xsi:type="dcterms:W3CDTF">2021-03-01T22:52:00Z</dcterms:created>
  <dcterms:modified xsi:type="dcterms:W3CDTF">2021-08-30T00:41:00Z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0x010100247BBB6E899310469468CFD27F1D65AB</vt:lpwstr>
  </property>
  <property fmtid="{D5CDD505-2E9C-101B-9397-08002B2CF9AE}" pid="3" name="AuthorIds_UIVersion_4096">
    <vt:lpwstr>6</vt:lpwstr>
  </property>
</Properties>
</file>